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00" w:rsidRPr="003620A8" w:rsidRDefault="00723F00" w:rsidP="00723F00">
      <w:pPr>
        <w:pStyle w:val="Nagwek2"/>
        <w:shd w:val="clear" w:color="auto" w:fill="FFFFFF"/>
        <w:spacing w:before="0" w:beforeAutospacing="0" w:after="180" w:afterAutospacing="0" w:line="264" w:lineRule="atLeast"/>
        <w:jc w:val="center"/>
        <w:rPr>
          <w:rFonts w:ascii="Arial" w:hAnsi="Arial" w:cs="Arial"/>
          <w:bCs w:val="0"/>
          <w:color w:val="333333"/>
          <w:spacing w:val="-15"/>
        </w:rPr>
      </w:pPr>
      <w:r>
        <w:tab/>
      </w:r>
      <w:r w:rsidRPr="003620A8">
        <w:rPr>
          <w:rFonts w:ascii="Arial" w:hAnsi="Arial" w:cs="Arial"/>
          <w:bCs w:val="0"/>
          <w:color w:val="333333"/>
          <w:spacing w:val="-15"/>
        </w:rPr>
        <w:t>Niezbędnik dla ucznia, rodzica i nauczyciela na rok szkolny 2015/2016 – zanim pójdziemy do szkoły</w:t>
      </w:r>
    </w:p>
    <w:p w:rsidR="00723F00" w:rsidRDefault="00723F00" w:rsidP="00723F00">
      <w:pPr>
        <w:tabs>
          <w:tab w:val="left" w:pos="3900"/>
        </w:tabs>
      </w:pPr>
    </w:p>
    <w:p w:rsidR="00723F00" w:rsidRPr="003620A8" w:rsidRDefault="00723F00" w:rsidP="00723F00">
      <w:pPr>
        <w:pStyle w:val="Nagwek3"/>
        <w:shd w:val="clear" w:color="auto" w:fill="FFFFFF"/>
        <w:spacing w:before="0" w:after="150" w:line="264" w:lineRule="atLeast"/>
        <w:rPr>
          <w:rFonts w:ascii="Arial" w:hAnsi="Arial" w:cs="Arial"/>
          <w:bCs w:val="0"/>
          <w:color w:val="FF0000"/>
          <w:spacing w:val="-15"/>
        </w:rPr>
      </w:pPr>
      <w:r w:rsidRPr="003620A8">
        <w:rPr>
          <w:rFonts w:ascii="Arial" w:hAnsi="Arial" w:cs="Arial"/>
          <w:bCs w:val="0"/>
          <w:color w:val="FF0000"/>
          <w:spacing w:val="-15"/>
        </w:rPr>
        <w:t>Uczeń najmłodszy</w:t>
      </w:r>
    </w:p>
    <w:p w:rsidR="00723F00" w:rsidRDefault="00723F00" w:rsidP="0072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Pięciolatki w przedszkolach będą uczyć się obowiązkowo i za darmo języka obcego.</w:t>
      </w:r>
    </w:p>
    <w:p w:rsidR="00723F00" w:rsidRDefault="00723F00" w:rsidP="0072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Uczniowie klasy I </w:t>
      </w:r>
      <w:proofErr w:type="spellStart"/>
      <w:r>
        <w:rPr>
          <w:rFonts w:ascii="Arial" w:hAnsi="Arial" w:cs="Arial"/>
          <w:color w:val="666666"/>
        </w:rPr>
        <w:t>i</w:t>
      </w:r>
      <w:proofErr w:type="spellEnd"/>
      <w:r>
        <w:rPr>
          <w:rFonts w:ascii="Arial" w:hAnsi="Arial" w:cs="Arial"/>
          <w:color w:val="666666"/>
        </w:rPr>
        <w:t xml:space="preserve"> II szkoły podstawowej otrzymają bezpłatnie podręcznik „Nasz elementarz” (klasa I) i „Nasza szkoła” (klasa II), podręcznik lub inny materiał edukacyjny do języka obcego nowożytnego oraz materiały ćwiczeniowe do edukacji wczesnoszkolnej.</w:t>
      </w:r>
    </w:p>
    <w:p w:rsidR="00723F00" w:rsidRDefault="00723F00" w:rsidP="00723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Od 1 września 2015 r. dziecko 4-letnie, a od 1 września 2017 r. również dziecko 3-letnie ma prawo do korzystania z wychowania przedszkolnego. Zapewnienie warunków do realizacji tego prawa jest obowiązkiem gminy.</w:t>
      </w:r>
    </w:p>
    <w:p w:rsidR="00723F00" w:rsidRPr="003620A8" w:rsidRDefault="00723F00" w:rsidP="00723F00">
      <w:pPr>
        <w:pStyle w:val="Nagwek3"/>
        <w:shd w:val="clear" w:color="auto" w:fill="FFFFFF"/>
        <w:spacing w:before="0" w:after="150" w:line="264" w:lineRule="atLeast"/>
        <w:rPr>
          <w:rFonts w:ascii="Arial" w:hAnsi="Arial" w:cs="Arial"/>
          <w:bCs w:val="0"/>
          <w:color w:val="FF0000"/>
          <w:spacing w:val="-15"/>
        </w:rPr>
      </w:pPr>
      <w:r w:rsidRPr="003620A8">
        <w:rPr>
          <w:rFonts w:ascii="Arial" w:hAnsi="Arial" w:cs="Arial"/>
          <w:bCs w:val="0"/>
          <w:color w:val="FF0000"/>
          <w:spacing w:val="-15"/>
        </w:rPr>
        <w:t>Uczeń niepełnosprawny</w:t>
      </w:r>
    </w:p>
    <w:p w:rsidR="00723F00" w:rsidRPr="00723F00" w:rsidRDefault="00723F00" w:rsidP="0072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Uczniowie niepełnosprawni z orzeczeniem o potrzebie kształcenia specjalnego otrzymają dofinansowanie do zakupu podręczników szkolnych w ramach programu rządowego „Wyprawka szkolna” (z wyjątkiem uczniów, którzy dostaną darmowe podręczniki).</w:t>
      </w:r>
    </w:p>
    <w:p w:rsidR="00723F00" w:rsidRDefault="00723F00" w:rsidP="0072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Nie będzie wymagana opinia poradni psychologiczno-pedagogicznej, jeśli rodzice dzieci i młodzieży posiadających orzeczenie o potrzebie kształcenia specjalnego ze względu na niepełnosprawność intelektualną w stopniu umiarkowanym i znacznym, złożą wniosek o edukację poza przedszkolem lub szkołą.</w:t>
      </w:r>
    </w:p>
    <w:p w:rsidR="00723F00" w:rsidRPr="00723F00" w:rsidRDefault="00723F00" w:rsidP="00723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Uczniowie z niepełnosprawnością intelektualną w stopniu lekkim, niezależnie od rodzaju szkoły lub oddziału, do którego będą uczęszczać – obowiązkowo będą uczyć się jednego języka obcego nowożytnego (a nie dwóch). Natomiast, jeśli będą chcieli, będą mogli uczyć się drugiego języka obcego nowożytnego. Będzie to zatem możliwość, a nie jak obecnie obowiązek.</w:t>
      </w:r>
    </w:p>
    <w:p w:rsidR="00723F00" w:rsidRPr="003620A8" w:rsidRDefault="00723F00" w:rsidP="00723F00">
      <w:pPr>
        <w:pStyle w:val="Nagwek3"/>
        <w:shd w:val="clear" w:color="auto" w:fill="FFFFFF"/>
        <w:spacing w:before="0" w:after="150" w:line="264" w:lineRule="atLeast"/>
        <w:rPr>
          <w:rFonts w:ascii="Arial" w:hAnsi="Arial" w:cs="Arial"/>
          <w:bCs w:val="0"/>
          <w:color w:val="FF0000"/>
          <w:spacing w:val="-15"/>
        </w:rPr>
      </w:pPr>
      <w:r w:rsidRPr="003620A8">
        <w:rPr>
          <w:rFonts w:ascii="Arial" w:hAnsi="Arial" w:cs="Arial"/>
          <w:bCs w:val="0"/>
          <w:color w:val="FF0000"/>
          <w:spacing w:val="-15"/>
        </w:rPr>
        <w:t>Uczeń w przyjaznej i bezpiecznej szkole</w:t>
      </w:r>
    </w:p>
    <w:p w:rsidR="00723F00" w:rsidRPr="00723F00" w:rsidRDefault="00723F00" w:rsidP="00723F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Uczeń nie musi być zwolniony z uczestnictwa w zajęciach wychowania fizycznego – może być zwolniony z wykonywania tylko niektórych ćwiczeń lub grup ćwiczeń, wskazanych przez lekarza.</w:t>
      </w:r>
    </w:p>
    <w:p w:rsidR="00723F00" w:rsidRPr="003620A8" w:rsidRDefault="00723F00" w:rsidP="00723F00">
      <w:pPr>
        <w:pStyle w:val="Nagwek3"/>
        <w:shd w:val="clear" w:color="auto" w:fill="FFFFFF"/>
        <w:spacing w:before="0" w:after="150" w:line="264" w:lineRule="atLeast"/>
        <w:rPr>
          <w:rFonts w:ascii="Arial" w:hAnsi="Arial" w:cs="Arial"/>
          <w:bCs w:val="0"/>
          <w:color w:val="FF0000"/>
          <w:spacing w:val="-15"/>
        </w:rPr>
      </w:pPr>
      <w:r w:rsidRPr="003620A8">
        <w:rPr>
          <w:rFonts w:ascii="Arial" w:hAnsi="Arial" w:cs="Arial"/>
          <w:bCs w:val="0"/>
          <w:color w:val="FF0000"/>
          <w:spacing w:val="-15"/>
        </w:rPr>
        <w:t>Prawa rodziców</w:t>
      </w:r>
    </w:p>
    <w:p w:rsidR="00723F00" w:rsidRDefault="00723F00" w:rsidP="00723F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Bezpłatne podręczniki, materiały edukacyjne oraz materiały ćwiczeniowe przeznaczone do obowiązkowych zajęć edukacyjnych z zakresu kształcenia ogólnego otrzymają również uczniowie klasy IV szkoły podstawowej i klasy I gimnazjum.</w:t>
      </w:r>
    </w:p>
    <w:p w:rsidR="00723F00" w:rsidRDefault="00723F00" w:rsidP="00723F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Rodzice mogą wyrazić opinię o zestawie podręczników i materiałów ćwiczeniowych zaproponowanych przez nauczycieli.</w:t>
      </w:r>
    </w:p>
    <w:p w:rsidR="00723F00" w:rsidRDefault="00723F00" w:rsidP="00723F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Na wniosek rodzica rada pedagogiczna może postanowić o powtarzaniu klasy przez ucznia klasy I-III szkoły podstawowej ze względu na jego poziom rozwoju i osiągnięć w danym roku szkolnym lub stan zdrowia. Wniosek musi zaopiniować wychowawca oddziału.</w:t>
      </w:r>
    </w:p>
    <w:p w:rsidR="00723F00" w:rsidRDefault="00723F00" w:rsidP="00723F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Rodzice uczniów mogą zdecydować o tzw. nauczaniu domowym i złożyć wniosek w dowolnym momencie roku szkolnego.</w:t>
      </w:r>
    </w:p>
    <w:p w:rsidR="00723F00" w:rsidRDefault="00723F00" w:rsidP="00723F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Rodzice będą musieli być informowani o każdym spotkaniu zespołu nauczycieli, wychowawców grup wychowawczych i specjalistów, opracowujących indywidualny program edukacyjno-terapeutyczny.</w:t>
      </w:r>
    </w:p>
    <w:p w:rsidR="00723F00" w:rsidRPr="003620A8" w:rsidRDefault="00723F00" w:rsidP="00723F00">
      <w:pPr>
        <w:pStyle w:val="Nagwek3"/>
        <w:shd w:val="clear" w:color="auto" w:fill="FFFFFF"/>
        <w:spacing w:before="0" w:after="150" w:line="264" w:lineRule="atLeast"/>
        <w:rPr>
          <w:rFonts w:ascii="Arial" w:hAnsi="Arial" w:cs="Arial"/>
          <w:bCs w:val="0"/>
          <w:color w:val="FF0000"/>
          <w:spacing w:val="-15"/>
        </w:rPr>
      </w:pPr>
      <w:r w:rsidRPr="003620A8">
        <w:rPr>
          <w:rFonts w:ascii="Arial" w:hAnsi="Arial" w:cs="Arial"/>
          <w:bCs w:val="0"/>
          <w:color w:val="FF0000"/>
          <w:spacing w:val="-15"/>
        </w:rPr>
        <w:t>Rodzicu, pamiętaj!</w:t>
      </w:r>
    </w:p>
    <w:p w:rsid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Uczniowie w klasach I-III szkoły podstawowej mają prawo do swobodnej organizacji zajęć; lekcje nie muszą trwać 45 minut.</w:t>
      </w:r>
    </w:p>
    <w:p w:rsid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Szkoły nie mogą pobierać opłat od rodziców za korzystanie z dziennika elektronicznego.</w:t>
      </w:r>
    </w:p>
    <w:p w:rsid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Uczniowie mają prawo do prac domowych dostosowanych do ich możliwości. Rodzice uczniów mogą współpracować z nauczycielem w tym zakresie.</w:t>
      </w:r>
    </w:p>
    <w:p w:rsid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Uczniowie mają zagwarantowaną w ustawie możliwość odrabiania pracy domowej podczas pobytu w świetlicy oraz korzystania z zajęć dostosowanych do ich zainteresowań.</w:t>
      </w:r>
    </w:p>
    <w:p w:rsid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Rodzice mają prawo do informacji o treści nauczania przedmiotu Wychowanie do życia w rodzinie.</w:t>
      </w:r>
    </w:p>
    <w:p w:rsidR="00723F00" w:rsidRP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Możliwe jest odroczenie nauki w pierwszej klasie szkoły podstawowej tylko na wniosek rodzica, poparty opinią poradni psychologiczno-pedagogicznej; dyrektor nie może odmówić odroczenia.</w:t>
      </w:r>
    </w:p>
    <w:p w:rsidR="00723F00" w:rsidRP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Rodzice sześciolatków już po rozpoczęciu roku szkolnego (do końca grudnia) mogą odroczyć obowiązek szkolny i przenieść dziecko do przedszkola – potrzebna będzie opinia poradni psychologiczno-pedagogicznej.</w:t>
      </w:r>
    </w:p>
    <w:p w:rsidR="00723F00" w:rsidRP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Rodzice nie muszą obowiązkowo ubezpieczać dzieci w szkołach, także w czasie wycieczki i imprezy szkolnej organizowanych w kraju, ponieważ ubezpieczenie wypadkowe NNW jest dobrowolne dla wszystkich.</w:t>
      </w:r>
    </w:p>
    <w:p w:rsidR="00723F00" w:rsidRP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Rodzic lub pełnoletni uczeń mają prawo do otrzymania opinii poradni psychologiczno-pedagogicznej w określonym w przepisach terminie (30 dni od złożenia wniosku, w uzasadnionych przypadkach 60 dni).</w:t>
      </w:r>
    </w:p>
    <w:p w:rsidR="00723F00" w:rsidRP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Uczeń ma prawo do otrzymania pomocy psychologiczno-pedagogicznej w przedszkolach, szkołach i placówkach bez konieczności posiadania opinii poradni psychologiczno-pedagogicznej. Wystarczy rozpoznanie dokonane przez nauczyciela lub specjalistę w przedszkolu lub szkole.</w:t>
      </w:r>
    </w:p>
    <w:p w:rsidR="00723F00" w:rsidRPr="00723F00" w:rsidRDefault="00723F00" w:rsidP="00723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Rodzic lub pełnoletni uczeń mają prawo do uczestniczenia w opracowaniu i modyfikacji indywidualnego programu edukacyjno-terapeutycznego oraz dokonywaniu oceny poziomu funkcjonowania ucznia. Rodzic ma prawo do otrzymania kopii programu na jego wniosek.</w:t>
      </w:r>
    </w:p>
    <w:p w:rsidR="00723F00" w:rsidRPr="003620A8" w:rsidRDefault="00723F00" w:rsidP="00723F00">
      <w:pPr>
        <w:pStyle w:val="Nagwek3"/>
        <w:shd w:val="clear" w:color="auto" w:fill="FFFFFF"/>
        <w:spacing w:before="0" w:after="150" w:line="264" w:lineRule="atLeast"/>
        <w:rPr>
          <w:rFonts w:ascii="Arial" w:hAnsi="Arial" w:cs="Arial"/>
          <w:bCs w:val="0"/>
          <w:color w:val="FF0000"/>
          <w:spacing w:val="-15"/>
        </w:rPr>
      </w:pPr>
      <w:r w:rsidRPr="003620A8">
        <w:rPr>
          <w:rFonts w:ascii="Arial" w:hAnsi="Arial" w:cs="Arial"/>
          <w:bCs w:val="0"/>
          <w:color w:val="FF0000"/>
          <w:spacing w:val="-15"/>
        </w:rPr>
        <w:t>Dyrektorzy i nauczyciele</w:t>
      </w:r>
    </w:p>
    <w:p w:rsid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Od klasy IV szkoły podstawowej nauczyciele mogą stosować ocenę opisową w przypadku ocen bieżących i klasyfikacyjnych, ze wszystkich bądź wybranych przedmiotów – jeśli statut szkoły tak przewiduje.</w:t>
      </w:r>
    </w:p>
    <w:p w:rsid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Przy ustalaniu oceny z zajęć wychowania fizycznego, oprócz wysiłku wkładanego przez ucznia w wykonywanie ćwiczeń, nauczyciel bierze również pod uwagę systematyczny udział ucznia w zajęciach oraz jego aktywność w działaniach szkoły na rzecz kultury fizycznej.</w:t>
      </w:r>
    </w:p>
    <w:p w:rsid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Od 1 września roku szkolnego 2015/2016 będą obowiązywać przepisy określające rodzaje zajęć rewalidacyjnych, które powinny być w szczególności uwzględnione w indywidualnych programach edukacyjno-terapeutycznych opracowywanych dla uczniów niewidomych, niesłyszących, z afazją lub z autyzmem, w tym z zespołem </w:t>
      </w:r>
      <w:proofErr w:type="spellStart"/>
      <w:r>
        <w:rPr>
          <w:rFonts w:ascii="Arial" w:hAnsi="Arial" w:cs="Arial"/>
          <w:color w:val="666666"/>
        </w:rPr>
        <w:t>Aspergera</w:t>
      </w:r>
      <w:proofErr w:type="spellEnd"/>
      <w:r>
        <w:rPr>
          <w:rFonts w:ascii="Arial" w:hAnsi="Arial" w:cs="Arial"/>
          <w:color w:val="666666"/>
        </w:rPr>
        <w:t>.</w:t>
      </w:r>
    </w:p>
    <w:p w:rsid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Wielospecjalistyczna ocena poziomu funkcjonowania ucznia będzie dokonywana co najmniej dwa razy w roku szkolnym.</w:t>
      </w:r>
    </w:p>
    <w:p w:rsid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Indywidualny program edukacyjno-terapeutyczny będzie musiał być opracowany w terminie:</w:t>
      </w:r>
    </w:p>
    <w:p w:rsidR="00723F00" w:rsidRDefault="00723F00" w:rsidP="00723F0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do 30 września roku szkolnego, w którym dziecko lub uczeń rozpoczyna od początku roku szkolnego realizowanie wychowania przedszkolnego albo kształcenie specjalne odpowiednio w przedszkolu, innej formie wychowania przedszkolnego, szkole lub ośrodku;</w:t>
      </w:r>
    </w:p>
    <w:p w:rsidR="00723F00" w:rsidRDefault="00723F00" w:rsidP="00723F0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30 dni od dnia złożenia w przedszkolu, innej formie wychowania przedszkolnego, szkole lub ośrodku orzeczenia o potrzebie kształcenia specjalnego, albo</w:t>
      </w:r>
    </w:p>
    <w:p w:rsidR="00723F00" w:rsidRDefault="00723F00" w:rsidP="00723F0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30 dni przed upływem okresu, na jaki został opracowany poprzedni program – w przypadku, gdy dziecko lub uczeń kontynuuje wychowanie przedszkolne albo kształcenie odpowiednio w danym przedszkolu, danej innej formie wychowania przedszkolnego, danej szkole lub danym ośrodku.</w:t>
      </w:r>
    </w:p>
    <w:p w:rsidR="00723F00" w:rsidRP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 klasie pierwszej nie może być więcej niż 25 uczniów. Szkoła może przekroczyć ten limit i stworzyć klasę maksymalnie 27-osobową, jednak wtedy musi zatrudnić asystenta nauczyciela.</w:t>
      </w:r>
    </w:p>
    <w:p w:rsidR="00723F00" w:rsidRP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Jeśli w szkole jest więcej niż jeden oddział klasy pierwszej, wówczas dobór dzieci w oddziale powinien uwzględniać ich wiek, tak żeby był możliwie zbliżony.</w:t>
      </w:r>
    </w:p>
    <w:p w:rsidR="00723F00" w:rsidRP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lastRenderedPageBreak/>
        <w:t>Od 1 stycznia 2016 r. poradnie psychologiczno-pedagogiczne, placówki doskonalenia nauczycieli oraz biblioteki pedagogiczne będą realizować powierzone im zadania uwzględniając potrzeby szkoły.</w:t>
      </w:r>
    </w:p>
    <w:p w:rsidR="00723F00" w:rsidRPr="00723F00" w:rsidRDefault="00723F00" w:rsidP="00723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 1 września 2015 r. zaczną obowiązywać wymagania wobec szkół i placówek, dotyczące tworzenia optymalnych warunków realizacji działalności dydaktycznej, wychowawczej i opiekuńczej oraz innej działalności statutowej. Wymagania te dotyczą:</w:t>
      </w: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– efektów w zakresie kształcenia, wychowania i opieki oraz realizacji celów i zadań statutowych,</w:t>
      </w: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– organizacji procesów kształcenia, wychowania i opieki,</w:t>
      </w: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– tworzenia warunków do rozwoju i aktywności uczniów,</w:t>
      </w: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– współpracy z rodzicami i środowiskiem lokalnym,</w:t>
      </w: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– zarządzania szkołą i placówką.</w:t>
      </w:r>
      <w:r w:rsidRPr="00723F00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  <w:t>Spełnianie wymagań jest obowiązkiem szkoły, a sposób, w jaki szkoła realizuje poszczególne wymagania, zależy od jej autonomicznych decyzji.</w:t>
      </w:r>
    </w:p>
    <w:p w:rsidR="00FC7F9B" w:rsidRPr="00723F00" w:rsidRDefault="00FC7F9B" w:rsidP="00723F00"/>
    <w:sectPr w:rsidR="00FC7F9B" w:rsidRPr="00723F00" w:rsidSect="00FC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C27"/>
    <w:multiLevelType w:val="multilevel"/>
    <w:tmpl w:val="299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C17"/>
    <w:multiLevelType w:val="multilevel"/>
    <w:tmpl w:val="4AC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50CCD"/>
    <w:multiLevelType w:val="multilevel"/>
    <w:tmpl w:val="7FB2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20FBE"/>
    <w:multiLevelType w:val="multilevel"/>
    <w:tmpl w:val="2A7C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C2C79"/>
    <w:multiLevelType w:val="multilevel"/>
    <w:tmpl w:val="F304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E37B5"/>
    <w:multiLevelType w:val="multilevel"/>
    <w:tmpl w:val="AC80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36B84"/>
    <w:multiLevelType w:val="multilevel"/>
    <w:tmpl w:val="E938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32078"/>
    <w:multiLevelType w:val="multilevel"/>
    <w:tmpl w:val="A8D8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95FDE"/>
    <w:multiLevelType w:val="multilevel"/>
    <w:tmpl w:val="226E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F00"/>
    <w:rsid w:val="003620A8"/>
    <w:rsid w:val="00723F00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9B"/>
  </w:style>
  <w:style w:type="paragraph" w:styleId="Nagwek2">
    <w:name w:val="heading 2"/>
    <w:basedOn w:val="Normalny"/>
    <w:link w:val="Nagwek2Znak"/>
    <w:uiPriority w:val="9"/>
    <w:qFormat/>
    <w:rsid w:val="00723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3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3F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3F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2015-10-02T07:54:00Z</dcterms:created>
  <dcterms:modified xsi:type="dcterms:W3CDTF">2015-10-02T08:07:00Z</dcterms:modified>
</cp:coreProperties>
</file>